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3" w:rsidRPr="002344CE" w:rsidRDefault="002344CE">
      <w:pPr>
        <w:rPr>
          <w:u w:val="single"/>
        </w:rPr>
      </w:pPr>
      <w:r w:rsidRPr="002344CE">
        <w:rPr>
          <w:u w:val="single"/>
        </w:rPr>
        <w:t xml:space="preserve">Ecosystem Testing </w:t>
      </w:r>
    </w:p>
    <w:p w:rsidR="002344CE" w:rsidRDefault="002344CE">
      <w:r>
        <w:t>Unit 1 Synergy – Science</w:t>
      </w:r>
    </w:p>
    <w:p w:rsidR="002344CE" w:rsidRDefault="002344CE"/>
    <w:p w:rsidR="002344CE" w:rsidRPr="002344CE" w:rsidRDefault="00115E64" w:rsidP="002344C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DISSOLVED OXYGEN</w:t>
      </w:r>
      <w:r w:rsidR="00B3194F">
        <w:rPr>
          <w:b/>
          <w:sz w:val="48"/>
          <w:szCs w:val="48"/>
          <w:u w:val="single"/>
        </w:rPr>
        <w:t xml:space="preserve"> (DO )</w:t>
      </w:r>
      <w:bookmarkStart w:id="0" w:name="_GoBack"/>
      <w:bookmarkEnd w:id="0"/>
    </w:p>
    <w:p w:rsidR="002344CE" w:rsidRDefault="002344CE"/>
    <w:p w:rsidR="00115E64" w:rsidRDefault="002344CE" w:rsidP="00115E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i/>
          <w:sz w:val="20"/>
          <w:szCs w:val="20"/>
          <w:lang w:val="en-US"/>
        </w:rPr>
        <w:t>“</w:t>
      </w:r>
      <w:hyperlink r:id="rId6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Amount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of oxygen dissolved (and hence available to sustain marine life) in a body of water such as a lake, river, or stream. DO is the most important </w:t>
      </w:r>
      <w:hyperlink r:id="rId7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indicator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of the </w:t>
      </w:r>
      <w:hyperlink r:id="rId8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health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of a water body and its </w:t>
      </w:r>
      <w:hyperlink r:id="rId9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capacity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to support a balanced aquatic </w:t>
      </w:r>
      <w:hyperlink r:id="rId10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ecosystem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of </w:t>
      </w:r>
      <w:hyperlink r:id="rId11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plants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and animals. </w:t>
      </w:r>
      <w:hyperlink r:id="rId12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Wastewater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</w:t>
      </w:r>
      <w:hyperlink r:id="rId13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containing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</w:t>
      </w:r>
      <w:hyperlink r:id="rId14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organic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(oxygen </w:t>
      </w:r>
      <w:hyperlink r:id="rId15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consuming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) </w:t>
      </w:r>
      <w:hyperlink r:id="rId16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pollutants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depletes the dissolved oxygen and may </w:t>
      </w:r>
      <w:hyperlink r:id="rId17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lead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to the </w:t>
      </w:r>
      <w:hyperlink r:id="rId18" w:history="1">
        <w:r w:rsidR="00115E64">
          <w:rPr>
            <w:rFonts w:ascii="Verdana" w:hAnsi="Verdana" w:cs="Verdana"/>
            <w:color w:val="083CA8"/>
            <w:sz w:val="20"/>
            <w:szCs w:val="20"/>
            <w:lang w:val="en-US"/>
          </w:rPr>
          <w:t>death</w:t>
        </w:r>
      </w:hyperlink>
      <w:r w:rsidR="00115E64">
        <w:rPr>
          <w:rFonts w:ascii="Verdana" w:hAnsi="Verdana" w:cs="Verdana"/>
          <w:sz w:val="20"/>
          <w:szCs w:val="20"/>
          <w:lang w:val="en-US"/>
        </w:rPr>
        <w:t xml:space="preserve"> of marine organisms. </w:t>
      </w:r>
    </w:p>
    <w:p w:rsidR="00115E64" w:rsidRDefault="00115E64" w:rsidP="00115E64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 xml:space="preserve">USING THE </w:t>
      </w:r>
      <w:r w:rsidR="00115E64">
        <w:rPr>
          <w:rFonts w:ascii="Verdana" w:hAnsi="Verdana" w:cs="Verdana"/>
          <w:i/>
          <w:sz w:val="20"/>
          <w:szCs w:val="20"/>
          <w:lang w:val="en-US"/>
        </w:rPr>
        <w:t>DISSOLVED OXYGEN</w:t>
      </w:r>
      <w:r>
        <w:rPr>
          <w:rFonts w:ascii="Verdana" w:hAnsi="Verdana" w:cs="Verdana"/>
          <w:i/>
          <w:sz w:val="20"/>
          <w:szCs w:val="20"/>
          <w:lang w:val="en-US"/>
        </w:rPr>
        <w:t xml:space="preserve"> PROBE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Step 1.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The prob</w:t>
      </w:r>
      <w:r w:rsidR="00ED5996">
        <w:rPr>
          <w:rFonts w:ascii="Verdana" w:hAnsi="Verdana" w:cs="Verdana"/>
          <w:i/>
          <w:sz w:val="20"/>
          <w:szCs w:val="20"/>
          <w:lang w:val="en-US"/>
        </w:rPr>
        <w:t xml:space="preserve">e is sitting in distilled </w:t>
      </w:r>
      <w:proofErr w:type="gramStart"/>
      <w:r w:rsidR="00ED5996">
        <w:rPr>
          <w:rFonts w:ascii="Verdana" w:hAnsi="Verdana" w:cs="Verdana"/>
          <w:i/>
          <w:sz w:val="20"/>
          <w:szCs w:val="20"/>
          <w:lang w:val="en-US"/>
        </w:rPr>
        <w:t xml:space="preserve">water </w:t>
      </w:r>
      <w:r>
        <w:rPr>
          <w:rFonts w:ascii="Verdana" w:hAnsi="Verdana" w:cs="Verdana"/>
          <w:i/>
          <w:sz w:val="20"/>
          <w:szCs w:val="20"/>
          <w:lang w:val="en-US"/>
        </w:rPr>
        <w:t>which</w:t>
      </w:r>
      <w:proofErr w:type="gramEnd"/>
      <w:r>
        <w:rPr>
          <w:rFonts w:ascii="Verdana" w:hAnsi="Verdana" w:cs="Verdana"/>
          <w:i/>
          <w:sz w:val="20"/>
          <w:szCs w:val="20"/>
          <w:lang w:val="en-US"/>
        </w:rPr>
        <w:t xml:space="preserve"> has a </w:t>
      </w:r>
      <w:r w:rsidR="00115E64">
        <w:rPr>
          <w:rFonts w:ascii="Verdana" w:hAnsi="Verdana" w:cs="Verdana"/>
          <w:i/>
          <w:sz w:val="20"/>
          <w:szCs w:val="20"/>
          <w:lang w:val="en-US"/>
        </w:rPr>
        <w:t>Dissolved Oxygen reading</w:t>
      </w:r>
      <w:r>
        <w:rPr>
          <w:rFonts w:ascii="Verdana" w:hAnsi="Verdana" w:cs="Verdana"/>
          <w:i/>
          <w:sz w:val="20"/>
          <w:szCs w:val="20"/>
          <w:lang w:val="en-US"/>
        </w:rPr>
        <w:t xml:space="preserve"> </w:t>
      </w:r>
      <w:r w:rsidR="00115E64">
        <w:rPr>
          <w:rFonts w:ascii="Verdana" w:hAnsi="Verdana" w:cs="Verdana"/>
          <w:i/>
          <w:sz w:val="20"/>
          <w:szCs w:val="20"/>
          <w:lang w:val="en-US"/>
        </w:rPr>
        <w:t>in Parts Per Thousand (</w:t>
      </w:r>
      <w:proofErr w:type="spellStart"/>
      <w:r w:rsidR="00115E64">
        <w:rPr>
          <w:rFonts w:ascii="Verdana" w:hAnsi="Verdana" w:cs="Verdana"/>
          <w:i/>
          <w:sz w:val="20"/>
          <w:szCs w:val="20"/>
          <w:lang w:val="en-US"/>
        </w:rPr>
        <w:t>ppt</w:t>
      </w:r>
      <w:proofErr w:type="spellEnd"/>
      <w:r w:rsidR="00115E64">
        <w:rPr>
          <w:rFonts w:ascii="Verdana" w:hAnsi="Verdana" w:cs="Verdana"/>
          <w:i/>
          <w:sz w:val="20"/>
          <w:szCs w:val="20"/>
          <w:lang w:val="en-US"/>
        </w:rPr>
        <w:t xml:space="preserve">). Swirl the probe for a few seconds and record the reading in </w:t>
      </w:r>
      <w:proofErr w:type="spellStart"/>
      <w:proofErr w:type="gramStart"/>
      <w:r w:rsidR="00115E64">
        <w:rPr>
          <w:rFonts w:ascii="Verdana" w:hAnsi="Verdana" w:cs="Verdana"/>
          <w:i/>
          <w:sz w:val="20"/>
          <w:szCs w:val="20"/>
          <w:lang w:val="en-US"/>
        </w:rPr>
        <w:t>ppt’s</w:t>
      </w:r>
      <w:proofErr w:type="spellEnd"/>
      <w:proofErr w:type="gramEnd"/>
      <w:r w:rsidR="00115E64">
        <w:rPr>
          <w:rFonts w:ascii="Verdana" w:hAnsi="Verdana" w:cs="Verdana"/>
          <w:i/>
          <w:sz w:val="20"/>
          <w:szCs w:val="20"/>
          <w:lang w:val="en-US"/>
        </w:rPr>
        <w:t>.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Step 2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 xml:space="preserve">Place the probe in each of the provided samples and record the salinity. Only dip 3-4cm in </w:t>
      </w:r>
      <w:proofErr w:type="gramStart"/>
      <w:r>
        <w:rPr>
          <w:rFonts w:ascii="Verdana" w:hAnsi="Verdana" w:cs="Verdana"/>
          <w:i/>
          <w:sz w:val="20"/>
          <w:szCs w:val="20"/>
          <w:lang w:val="en-US"/>
        </w:rPr>
        <w:t>sample</w:t>
      </w:r>
      <w:proofErr w:type="gramEnd"/>
      <w:r>
        <w:rPr>
          <w:rFonts w:ascii="Verdana" w:hAnsi="Verdana" w:cs="Verdana"/>
          <w:i/>
          <w:sz w:val="20"/>
          <w:szCs w:val="20"/>
          <w:lang w:val="en-US"/>
        </w:rPr>
        <w:t xml:space="preserve"> as the handle is not waterproof.</w:t>
      </w:r>
      <w:r w:rsidR="00115E64">
        <w:rPr>
          <w:rFonts w:ascii="Verdana" w:hAnsi="Verdana" w:cs="Verdana"/>
          <w:i/>
          <w:sz w:val="20"/>
          <w:szCs w:val="20"/>
          <w:lang w:val="en-US"/>
        </w:rPr>
        <w:t xml:space="preserve"> Swirl the probe gently. QUICKLY return probe to distilled water after each use.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Samples are</w:t>
      </w:r>
    </w:p>
    <w:p w:rsidR="002344CE" w:rsidRDefault="002344CE" w:rsidP="002344CE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 w:rsidRPr="002344CE">
        <w:rPr>
          <w:rFonts w:ascii="Verdana" w:hAnsi="Verdana" w:cs="Verdana"/>
          <w:i/>
          <w:sz w:val="20"/>
          <w:szCs w:val="20"/>
          <w:lang w:val="en-US"/>
        </w:rPr>
        <w:t>Seawater</w:t>
      </w:r>
    </w:p>
    <w:p w:rsidR="002344CE" w:rsidRDefault="002344CE" w:rsidP="002344CE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Touch tank sample</w:t>
      </w:r>
    </w:p>
    <w:p w:rsidR="002344CE" w:rsidRDefault="002344CE" w:rsidP="002344CE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Seahorse sample</w:t>
      </w:r>
    </w:p>
    <w:p w:rsidR="002344CE" w:rsidRDefault="002344CE" w:rsidP="002344CE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Tap water</w:t>
      </w:r>
    </w:p>
    <w:p w:rsidR="002344CE" w:rsidRDefault="002344CE" w:rsidP="002344CE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Dam/ pond sample – take probe outside and take a sample.</w:t>
      </w:r>
      <w:r w:rsidR="00115E64">
        <w:rPr>
          <w:rFonts w:ascii="Verdana" w:hAnsi="Verdana" w:cs="Verdana"/>
          <w:i/>
          <w:sz w:val="20"/>
          <w:szCs w:val="20"/>
          <w:lang w:val="en-US"/>
        </w:rPr>
        <w:t xml:space="preserve"> Carry probe in the distilled water container.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Step 3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Return probe to distilled water beaker for next group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QUESTIONS</w:t>
      </w:r>
    </w:p>
    <w:p w:rsidR="002344CE" w:rsidRDefault="002344CE" w:rsidP="002344C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2344CE" w:rsidRPr="002344CE" w:rsidRDefault="002344CE" w:rsidP="002344CE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 w:rsidRPr="002344CE">
        <w:rPr>
          <w:rFonts w:ascii="Verdana" w:hAnsi="Verdana" w:cs="Verdana"/>
          <w:i/>
          <w:sz w:val="20"/>
          <w:szCs w:val="20"/>
          <w:lang w:val="en-US"/>
        </w:rPr>
        <w:t>Use keynote or pages to create a graph of the results.</w:t>
      </w:r>
    </w:p>
    <w:p w:rsidR="002344CE" w:rsidRDefault="002344CE" w:rsidP="002344CE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 xml:space="preserve">Which sample has the highest </w:t>
      </w:r>
      <w:r w:rsidR="00115E64">
        <w:rPr>
          <w:rFonts w:ascii="Verdana" w:hAnsi="Verdana" w:cs="Verdana"/>
          <w:i/>
          <w:sz w:val="20"/>
          <w:szCs w:val="20"/>
          <w:lang w:val="en-US"/>
        </w:rPr>
        <w:t>Dissolved Oxygen</w:t>
      </w:r>
      <w:r>
        <w:rPr>
          <w:rFonts w:ascii="Verdana" w:hAnsi="Verdana" w:cs="Verdana"/>
          <w:i/>
          <w:sz w:val="20"/>
          <w:szCs w:val="20"/>
          <w:lang w:val="en-US"/>
        </w:rPr>
        <w:t>? Why is this?</w:t>
      </w:r>
    </w:p>
    <w:p w:rsidR="002344CE" w:rsidRDefault="00115E64" w:rsidP="002344CE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 xml:space="preserve">Why do the ponds and </w:t>
      </w:r>
      <w:proofErr w:type="spellStart"/>
      <w:r>
        <w:rPr>
          <w:rFonts w:ascii="Verdana" w:hAnsi="Verdana" w:cs="Verdana"/>
          <w:i/>
          <w:sz w:val="20"/>
          <w:szCs w:val="20"/>
          <w:lang w:val="en-US"/>
        </w:rPr>
        <w:t>fishtanks</w:t>
      </w:r>
      <w:proofErr w:type="spellEnd"/>
      <w:r>
        <w:rPr>
          <w:rFonts w:ascii="Verdana" w:hAnsi="Verdana" w:cs="Verdana"/>
          <w:i/>
          <w:sz w:val="20"/>
          <w:szCs w:val="20"/>
          <w:lang w:val="en-US"/>
        </w:rPr>
        <w:t xml:space="preserve"> need dissolved oxygen</w:t>
      </w:r>
      <w:r w:rsidR="00D42C2E">
        <w:rPr>
          <w:rFonts w:ascii="Verdana" w:hAnsi="Verdana" w:cs="Verdana"/>
          <w:i/>
          <w:sz w:val="20"/>
          <w:szCs w:val="20"/>
          <w:lang w:val="en-US"/>
        </w:rPr>
        <w:t>?</w:t>
      </w:r>
    </w:p>
    <w:p w:rsidR="00D42C2E" w:rsidRDefault="00115E64" w:rsidP="002344CE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What would to the happen to the reading if the probe was left out of the water for too long?</w:t>
      </w:r>
    </w:p>
    <w:p w:rsidR="00D42C2E" w:rsidRDefault="00D42C2E" w:rsidP="00D42C2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D42C2E" w:rsidRDefault="00D42C2E" w:rsidP="00D42C2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D42C2E" w:rsidRDefault="00D42C2E" w:rsidP="00D42C2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D42C2E" w:rsidRDefault="00D42C2E" w:rsidP="00D42C2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D42C2E" w:rsidRPr="00D42C2E" w:rsidRDefault="00D42C2E" w:rsidP="00D42C2E">
      <w:pPr>
        <w:jc w:val="both"/>
        <w:rPr>
          <w:rFonts w:ascii="Verdana" w:hAnsi="Verdana" w:cs="Verdana"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 xml:space="preserve">NOTE: </w:t>
      </w:r>
      <w:r w:rsidR="00396F53">
        <w:rPr>
          <w:rFonts w:ascii="Verdana" w:hAnsi="Verdana" w:cs="Verdana"/>
          <w:i/>
          <w:sz w:val="20"/>
          <w:szCs w:val="20"/>
          <w:lang w:val="en-US"/>
        </w:rPr>
        <w:t>The Data logger and probes are expensive so do not immerse them or use them in an inappropriate manner.</w:t>
      </w:r>
      <w:r w:rsidR="00115E64">
        <w:rPr>
          <w:rFonts w:ascii="Verdana" w:hAnsi="Verdana" w:cs="Verdana"/>
          <w:i/>
          <w:sz w:val="20"/>
          <w:szCs w:val="20"/>
          <w:lang w:val="en-US"/>
        </w:rPr>
        <w:t xml:space="preserve"> Do not turn the data logger off between tests.</w:t>
      </w:r>
    </w:p>
    <w:sectPr w:rsidR="00D42C2E" w:rsidRPr="00D42C2E" w:rsidSect="00A65C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46A"/>
    <w:multiLevelType w:val="hybridMultilevel"/>
    <w:tmpl w:val="E554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2D3A"/>
    <w:multiLevelType w:val="hybridMultilevel"/>
    <w:tmpl w:val="A1E8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E"/>
    <w:rsid w:val="00115E64"/>
    <w:rsid w:val="002344CE"/>
    <w:rsid w:val="00396F53"/>
    <w:rsid w:val="005D44B3"/>
    <w:rsid w:val="00A65C5F"/>
    <w:rsid w:val="00B3194F"/>
    <w:rsid w:val="00D42C2E"/>
    <w:rsid w:val="00E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B9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usinessdictionary.com/definition/capacity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usinessdictionary.com/definition/ecosystem.html" TargetMode="External"/><Relationship Id="rId11" Type="http://schemas.openxmlformats.org/officeDocument/2006/relationships/hyperlink" Target="http://www.businessdictionary.com/definition/plant.html" TargetMode="External"/><Relationship Id="rId12" Type="http://schemas.openxmlformats.org/officeDocument/2006/relationships/hyperlink" Target="http://www.businessdictionary.com/definition/wastewater.html" TargetMode="External"/><Relationship Id="rId13" Type="http://schemas.openxmlformats.org/officeDocument/2006/relationships/hyperlink" Target="http://www.businessdictionary.com/definition/container.html" TargetMode="External"/><Relationship Id="rId14" Type="http://schemas.openxmlformats.org/officeDocument/2006/relationships/hyperlink" Target="http://www.businessdictionary.com/definition/organic.html" TargetMode="External"/><Relationship Id="rId15" Type="http://schemas.openxmlformats.org/officeDocument/2006/relationships/hyperlink" Target="http://www.businessdictionary.com/definition/consumer.html" TargetMode="External"/><Relationship Id="rId16" Type="http://schemas.openxmlformats.org/officeDocument/2006/relationships/hyperlink" Target="http://www.businessdictionary.com/definition/pollutant.html" TargetMode="External"/><Relationship Id="rId17" Type="http://schemas.openxmlformats.org/officeDocument/2006/relationships/hyperlink" Target="http://www.businessdictionary.com/definition/lead-Pb.html" TargetMode="External"/><Relationship Id="rId18" Type="http://schemas.openxmlformats.org/officeDocument/2006/relationships/hyperlink" Target="http://www.businessdictionary.com/definition/death.html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sinessdictionary.com/definition/amount.html" TargetMode="External"/><Relationship Id="rId7" Type="http://schemas.openxmlformats.org/officeDocument/2006/relationships/hyperlink" Target="http://www.businessdictionary.com/definition/indicator.html" TargetMode="External"/><Relationship Id="rId8" Type="http://schemas.openxmlformats.org/officeDocument/2006/relationships/hyperlink" Target="http://www.businessdictionary.com/definition/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Foss</dc:creator>
  <cp:keywords/>
  <dc:description/>
  <cp:lastModifiedBy>Brad Foss</cp:lastModifiedBy>
  <cp:revision>2</cp:revision>
  <dcterms:created xsi:type="dcterms:W3CDTF">2016-03-02T11:44:00Z</dcterms:created>
  <dcterms:modified xsi:type="dcterms:W3CDTF">2016-03-02T11:44:00Z</dcterms:modified>
</cp:coreProperties>
</file>